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54216" w14:textId="77777777" w:rsidR="00B722A2" w:rsidRDefault="00B722A2" w:rsidP="00B722A2">
      <w:pPr>
        <w:spacing w:line="360" w:lineRule="auto"/>
        <w:rPr>
          <w:rFonts w:ascii="Calibri" w:hAnsi="Calibri"/>
          <w:b/>
        </w:rPr>
      </w:pPr>
      <w:r>
        <w:rPr>
          <w:rFonts w:ascii="Calibri" w:hAnsi="Calibri"/>
          <w:b/>
        </w:rPr>
        <w:t>Christmas Eve Meditation</w:t>
      </w:r>
    </w:p>
    <w:p w14:paraId="13C551BD" w14:textId="77777777" w:rsidR="00B722A2" w:rsidRDefault="00B722A2" w:rsidP="00B722A2">
      <w:pPr>
        <w:spacing w:line="360" w:lineRule="auto"/>
        <w:rPr>
          <w:rFonts w:ascii="Calibri" w:hAnsi="Calibri"/>
          <w:b/>
        </w:rPr>
      </w:pPr>
      <w:r>
        <w:rPr>
          <w:rFonts w:ascii="Calibri" w:hAnsi="Calibri"/>
          <w:b/>
        </w:rPr>
        <w:t>Sunday, December 24, 2017</w:t>
      </w:r>
    </w:p>
    <w:p w14:paraId="13DD69FF" w14:textId="77777777" w:rsidR="00B722A2" w:rsidRDefault="00B722A2" w:rsidP="00B722A2">
      <w:pPr>
        <w:spacing w:line="360" w:lineRule="auto"/>
        <w:rPr>
          <w:rFonts w:ascii="Calibri" w:hAnsi="Calibri"/>
          <w:b/>
        </w:rPr>
      </w:pPr>
      <w:r>
        <w:rPr>
          <w:rFonts w:ascii="Calibri" w:hAnsi="Calibri"/>
          <w:b/>
        </w:rPr>
        <w:t>“Joy to the World”</w:t>
      </w:r>
    </w:p>
    <w:p w14:paraId="338F0836" w14:textId="76262505" w:rsidR="002A5B9A" w:rsidRPr="002A5B9A" w:rsidRDefault="00021059" w:rsidP="00B722A2">
      <w:pPr>
        <w:spacing w:line="360" w:lineRule="auto"/>
        <w:rPr>
          <w:rFonts w:ascii="Calibri" w:hAnsi="Calibri"/>
          <w:i/>
        </w:rPr>
      </w:pPr>
      <w:r>
        <w:rPr>
          <w:rFonts w:ascii="Calibri" w:hAnsi="Calibri"/>
          <w:i/>
        </w:rPr>
        <w:t xml:space="preserve">Luke 2:8-14 reads, </w:t>
      </w:r>
    </w:p>
    <w:p w14:paraId="754353B1" w14:textId="77777777" w:rsidR="003D7020" w:rsidRPr="003D7020" w:rsidRDefault="003D7020" w:rsidP="003D7020">
      <w:pPr>
        <w:spacing w:line="360" w:lineRule="auto"/>
        <w:rPr>
          <w:rFonts w:ascii="Calibri" w:hAnsi="Calibri"/>
          <w:lang w:val="en-CA"/>
        </w:rPr>
      </w:pPr>
      <w:r w:rsidRPr="003D7020">
        <w:rPr>
          <w:rFonts w:ascii="Calibri" w:hAnsi="Calibri"/>
        </w:rPr>
        <w:t>And there were shepherds living out in the fields nearby, keeping watc</w:t>
      </w:r>
      <w:r>
        <w:rPr>
          <w:rFonts w:ascii="Calibri" w:hAnsi="Calibri"/>
        </w:rPr>
        <w:t xml:space="preserve">h over their flocks at night. </w:t>
      </w:r>
      <w:r w:rsidRPr="003D7020">
        <w:rPr>
          <w:rFonts w:ascii="Calibri" w:hAnsi="Calibri"/>
        </w:rPr>
        <w:t>An angel of the Lord appeared to them, and the glory of the Lord shone around th</w:t>
      </w:r>
      <w:r>
        <w:rPr>
          <w:rFonts w:ascii="Calibri" w:hAnsi="Calibri"/>
        </w:rPr>
        <w:t xml:space="preserve">em, and they were terrified. </w:t>
      </w:r>
      <w:r w:rsidRPr="003D7020">
        <w:rPr>
          <w:rFonts w:ascii="Calibri" w:hAnsi="Calibri"/>
        </w:rPr>
        <w:t>But the angel said to them, “</w:t>
      </w:r>
      <w:r w:rsidRPr="00030C1B">
        <w:rPr>
          <w:rFonts w:ascii="Calibri" w:hAnsi="Calibri"/>
          <w:i/>
        </w:rPr>
        <w:t>Do not be afraid. I bring you good news that will cause great joy for all the people</w:t>
      </w:r>
      <w:r>
        <w:rPr>
          <w:rFonts w:ascii="Calibri" w:hAnsi="Calibri"/>
        </w:rPr>
        <w:t xml:space="preserve">. </w:t>
      </w:r>
      <w:r w:rsidRPr="003D7020">
        <w:rPr>
          <w:rFonts w:ascii="Calibri" w:hAnsi="Calibri"/>
        </w:rPr>
        <w:t xml:space="preserve">Today in the town of David a Savior has been born to you; </w:t>
      </w:r>
      <w:r>
        <w:rPr>
          <w:rFonts w:ascii="Calibri" w:hAnsi="Calibri"/>
        </w:rPr>
        <w:t xml:space="preserve">he is the Messiah, the Lord. </w:t>
      </w:r>
      <w:r w:rsidRPr="003D7020">
        <w:rPr>
          <w:rFonts w:ascii="Calibri" w:hAnsi="Calibri"/>
        </w:rPr>
        <w:t xml:space="preserve">This will be a sign to you: You will find a baby wrapped </w:t>
      </w:r>
      <w:r>
        <w:rPr>
          <w:rFonts w:ascii="Calibri" w:hAnsi="Calibri"/>
        </w:rPr>
        <w:t xml:space="preserve">in cloths and lying in a manger. </w:t>
      </w:r>
      <w:r w:rsidRPr="003D7020">
        <w:rPr>
          <w:rFonts w:ascii="Calibri" w:hAnsi="Calibri"/>
          <w:b/>
          <w:bCs/>
          <w:vertAlign w:val="superscript"/>
          <w:lang w:val="en-CA"/>
        </w:rPr>
        <w:t> </w:t>
      </w:r>
      <w:r w:rsidRPr="003D7020">
        <w:rPr>
          <w:rFonts w:ascii="Calibri" w:hAnsi="Calibri"/>
          <w:lang w:val="en-CA"/>
        </w:rPr>
        <w:t>Suddenly a great company of the heavenly host appeared with the angel, praising God and saying,</w:t>
      </w:r>
    </w:p>
    <w:p w14:paraId="32EE9A8C" w14:textId="77777777" w:rsidR="00B722A2" w:rsidRDefault="003D7020" w:rsidP="00B722A2">
      <w:pPr>
        <w:spacing w:line="360" w:lineRule="auto"/>
        <w:rPr>
          <w:rFonts w:ascii="Calibri" w:hAnsi="Calibri"/>
        </w:rPr>
      </w:pPr>
      <w:r w:rsidRPr="003D7020">
        <w:rPr>
          <w:rFonts w:ascii="Calibri" w:hAnsi="Calibri"/>
          <w:b/>
          <w:bCs/>
          <w:vertAlign w:val="superscript"/>
          <w:lang w:val="en-CA"/>
        </w:rPr>
        <w:t> </w:t>
      </w:r>
      <w:r>
        <w:rPr>
          <w:rFonts w:ascii="Calibri" w:hAnsi="Calibri"/>
          <w:lang w:val="en-CA"/>
        </w:rPr>
        <w:t>“</w:t>
      </w:r>
      <w:r w:rsidRPr="003D7020">
        <w:rPr>
          <w:rFonts w:ascii="Calibri" w:hAnsi="Calibri"/>
          <w:lang w:val="en-CA"/>
        </w:rPr>
        <w:t>Glory to God in the highest heaven,</w:t>
      </w:r>
      <w:r w:rsidRPr="003D7020">
        <w:rPr>
          <w:rFonts w:ascii="Calibri" w:hAnsi="Calibri"/>
          <w:lang w:val="en-CA"/>
        </w:rPr>
        <w:br/>
        <w:t>    and on earth peace to those on whom his favor rests.”</w:t>
      </w:r>
      <w:r>
        <w:rPr>
          <w:rFonts w:ascii="Calibri" w:hAnsi="Calibri"/>
          <w:lang w:val="en-CA"/>
        </w:rPr>
        <w:t xml:space="preserve"> </w:t>
      </w:r>
      <w:r>
        <w:rPr>
          <w:rFonts w:ascii="Calibri" w:hAnsi="Calibri"/>
        </w:rPr>
        <w:t>(Luke 2:8-14)</w:t>
      </w:r>
    </w:p>
    <w:p w14:paraId="7C63080F" w14:textId="77777777" w:rsidR="00AB0E3F" w:rsidRDefault="00AB0E3F" w:rsidP="00B722A2">
      <w:pPr>
        <w:spacing w:line="360" w:lineRule="auto"/>
        <w:rPr>
          <w:rFonts w:ascii="Calibri" w:hAnsi="Calibri"/>
          <w:b/>
          <w:i/>
        </w:rPr>
      </w:pPr>
    </w:p>
    <w:p w14:paraId="603AD2E6" w14:textId="58638145" w:rsidR="009B6F69" w:rsidRDefault="00AB0E3F" w:rsidP="00B722A2">
      <w:pPr>
        <w:spacing w:line="360" w:lineRule="auto"/>
        <w:rPr>
          <w:rFonts w:ascii="Calibri" w:hAnsi="Calibri"/>
        </w:rPr>
      </w:pPr>
      <w:r>
        <w:rPr>
          <w:rFonts w:ascii="Calibri" w:hAnsi="Calibri"/>
          <w:b/>
          <w:i/>
        </w:rPr>
        <w:t>Lessons and Carols</w:t>
      </w:r>
    </w:p>
    <w:p w14:paraId="0831EA8D" w14:textId="77777777" w:rsidR="00A95B70" w:rsidRDefault="00804BF5" w:rsidP="00253D29">
      <w:pPr>
        <w:spacing w:line="360" w:lineRule="auto"/>
        <w:rPr>
          <w:rFonts w:ascii="Calibri" w:hAnsi="Calibri"/>
        </w:rPr>
      </w:pPr>
      <w:r>
        <w:rPr>
          <w:rFonts w:ascii="Calibri" w:hAnsi="Calibri"/>
        </w:rPr>
        <w:tab/>
        <w:t>Tonight’s worship service is an adaptation</w:t>
      </w:r>
      <w:r w:rsidR="00B33996">
        <w:rPr>
          <w:rFonts w:ascii="Calibri" w:hAnsi="Calibri"/>
        </w:rPr>
        <w:t xml:space="preserve"> of the traditional “Festival of Nine Lessons and Carols” held annually at King’s College Chapel in Cambridge, England. </w:t>
      </w:r>
      <w:r w:rsidR="00955251" w:rsidRPr="00955251">
        <w:rPr>
          <w:rFonts w:ascii="Calibri" w:hAnsi="Calibri"/>
        </w:rPr>
        <w:t xml:space="preserve">A Festival of Nine Lessons and Carols was first held on Christmas Eve </w:t>
      </w:r>
      <w:r w:rsidR="00955251" w:rsidRPr="002A5B9A">
        <w:rPr>
          <w:rFonts w:ascii="Calibri" w:hAnsi="Calibri"/>
          <w:i/>
        </w:rPr>
        <w:t>1918</w:t>
      </w:r>
      <w:r w:rsidR="00955251" w:rsidRPr="00955251">
        <w:rPr>
          <w:rFonts w:ascii="Calibri" w:hAnsi="Calibri"/>
        </w:rPr>
        <w:t xml:space="preserve">. It was planned by Eric Milner-White, who, at the age of thirty-four, had just been appointed Dean of King’s after </w:t>
      </w:r>
      <w:r w:rsidR="002A5B9A">
        <w:rPr>
          <w:rFonts w:ascii="Calibri" w:hAnsi="Calibri"/>
        </w:rPr>
        <w:t xml:space="preserve">his </w:t>
      </w:r>
      <w:r w:rsidR="00955251" w:rsidRPr="00955251">
        <w:rPr>
          <w:rFonts w:ascii="Calibri" w:hAnsi="Calibri"/>
        </w:rPr>
        <w:t xml:space="preserve">experience as an </w:t>
      </w:r>
      <w:r w:rsidR="00955251" w:rsidRPr="002A5B9A">
        <w:rPr>
          <w:rFonts w:ascii="Calibri" w:hAnsi="Calibri"/>
          <w:i/>
        </w:rPr>
        <w:t>army chaplain</w:t>
      </w:r>
      <w:r w:rsidR="00955251" w:rsidRPr="00955251">
        <w:rPr>
          <w:rFonts w:ascii="Calibri" w:hAnsi="Calibri"/>
        </w:rPr>
        <w:t xml:space="preserve"> which had convinced him that the Church of England needed more imaginative worship.</w:t>
      </w:r>
    </w:p>
    <w:p w14:paraId="4C09030C" w14:textId="70800923" w:rsidR="00937FCB" w:rsidRDefault="002A5B9A" w:rsidP="00937FCB">
      <w:pPr>
        <w:spacing w:line="360" w:lineRule="auto"/>
        <w:ind w:firstLine="720"/>
        <w:rPr>
          <w:rFonts w:ascii="Calibri" w:hAnsi="Calibri"/>
          <w:lang w:val="en-CA"/>
        </w:rPr>
      </w:pPr>
      <w:r>
        <w:rPr>
          <w:rFonts w:ascii="Calibri" w:hAnsi="Calibri"/>
        </w:rPr>
        <w:t xml:space="preserve"> </w:t>
      </w:r>
      <w:r w:rsidR="001E6199">
        <w:rPr>
          <w:rFonts w:ascii="Calibri" w:hAnsi="Calibri"/>
        </w:rPr>
        <w:t>I can’t help but think about those people who gathered together for that first lessons and carols service in 1918. The Great War, WW I</w:t>
      </w:r>
      <w:r w:rsidR="00A95B70">
        <w:rPr>
          <w:rFonts w:ascii="Calibri" w:hAnsi="Calibri"/>
        </w:rPr>
        <w:t>,</w:t>
      </w:r>
      <w:r w:rsidR="001E6199">
        <w:rPr>
          <w:rFonts w:ascii="Calibri" w:hAnsi="Calibri"/>
        </w:rPr>
        <w:t xml:space="preserve"> had just ended and the wounds of that terrible conflict were still fresh. The nation was just recovering from the loss of a generation of young men who died in battle. Families mourned the loss of sons, husbands, fathers and brothers, who died in the </w:t>
      </w:r>
      <w:r w:rsidR="004839D8">
        <w:rPr>
          <w:rFonts w:ascii="Calibri" w:hAnsi="Calibri"/>
        </w:rPr>
        <w:t>battlefields of</w:t>
      </w:r>
      <w:r w:rsidR="001E6199">
        <w:rPr>
          <w:rFonts w:ascii="Calibri" w:hAnsi="Calibri"/>
        </w:rPr>
        <w:t xml:space="preserve"> France. </w:t>
      </w:r>
      <w:r w:rsidR="006200F5">
        <w:rPr>
          <w:rFonts w:ascii="Calibri" w:hAnsi="Calibri"/>
        </w:rPr>
        <w:t>Veterans of the war returned home, wounded in body, mind and soul</w:t>
      </w:r>
      <w:r w:rsidR="00A0632E">
        <w:rPr>
          <w:rFonts w:ascii="Calibri" w:hAnsi="Calibri"/>
        </w:rPr>
        <w:t>, shell-shocked and weary</w:t>
      </w:r>
      <w:r w:rsidR="006200F5">
        <w:rPr>
          <w:rFonts w:ascii="Calibri" w:hAnsi="Calibri"/>
        </w:rPr>
        <w:t xml:space="preserve"> from the horrors that they </w:t>
      </w:r>
      <w:r w:rsidR="00A0632E">
        <w:rPr>
          <w:rFonts w:ascii="Calibri" w:hAnsi="Calibri"/>
        </w:rPr>
        <w:t xml:space="preserve">had </w:t>
      </w:r>
      <w:r w:rsidR="006200F5">
        <w:rPr>
          <w:rFonts w:ascii="Calibri" w:hAnsi="Calibri"/>
        </w:rPr>
        <w:t>exp</w:t>
      </w:r>
      <w:r w:rsidR="00A0632E">
        <w:rPr>
          <w:rFonts w:ascii="Calibri" w:hAnsi="Calibri"/>
        </w:rPr>
        <w:t>erienced.</w:t>
      </w:r>
      <w:r w:rsidR="006B7869">
        <w:rPr>
          <w:rFonts w:ascii="Calibri" w:hAnsi="Calibri"/>
        </w:rPr>
        <w:t xml:space="preserve"> Eric Milner-White, the </w:t>
      </w:r>
      <w:r w:rsidR="006B7869" w:rsidRPr="006B7869">
        <w:rPr>
          <w:rFonts w:ascii="Calibri" w:hAnsi="Calibri"/>
          <w:lang w:val="en-CA"/>
        </w:rPr>
        <w:t>architect</w:t>
      </w:r>
      <w:r w:rsidR="00253D29">
        <w:rPr>
          <w:rFonts w:ascii="Calibri" w:hAnsi="Calibri"/>
          <w:lang w:val="en-CA"/>
        </w:rPr>
        <w:t xml:space="preserve"> of the </w:t>
      </w:r>
      <w:r w:rsidR="00414289">
        <w:rPr>
          <w:rFonts w:ascii="Calibri" w:hAnsi="Calibri"/>
          <w:lang w:val="en-CA"/>
        </w:rPr>
        <w:t>service</w:t>
      </w:r>
      <w:r w:rsidR="00253D29">
        <w:rPr>
          <w:rFonts w:ascii="Calibri" w:hAnsi="Calibri"/>
          <w:lang w:val="en-CA"/>
        </w:rPr>
        <w:t xml:space="preserve">, had served as an army chaplain for four years and witnessed the </w:t>
      </w:r>
      <w:r w:rsidR="00F87147">
        <w:rPr>
          <w:rFonts w:ascii="Calibri" w:hAnsi="Calibri"/>
          <w:lang w:val="en-CA"/>
        </w:rPr>
        <w:t xml:space="preserve">terrors of the </w:t>
      </w:r>
      <w:r w:rsidR="00253D29">
        <w:rPr>
          <w:rFonts w:ascii="Calibri" w:hAnsi="Calibri"/>
          <w:lang w:val="en-CA"/>
        </w:rPr>
        <w:t>war first hand</w:t>
      </w:r>
      <w:r w:rsidR="00A95B70">
        <w:rPr>
          <w:rFonts w:ascii="Calibri" w:hAnsi="Calibri"/>
          <w:lang w:val="en-CA"/>
        </w:rPr>
        <w:t xml:space="preserve">. </w:t>
      </w:r>
      <w:r w:rsidR="004839D8" w:rsidRPr="004839D8">
        <w:rPr>
          <w:rFonts w:ascii="Calibri" w:hAnsi="Calibri"/>
        </w:rPr>
        <w:t xml:space="preserve">Many of those who took part in the first service </w:t>
      </w:r>
      <w:r w:rsidR="004839D8" w:rsidRPr="004839D8">
        <w:rPr>
          <w:rFonts w:ascii="Calibri" w:hAnsi="Calibri"/>
        </w:rPr>
        <w:lastRenderedPageBreak/>
        <w:t>must have recalled those killed in the Great War when it came to the famous passage</w:t>
      </w:r>
      <w:r w:rsidR="00142F09">
        <w:rPr>
          <w:rFonts w:ascii="Calibri" w:hAnsi="Calibri"/>
        </w:rPr>
        <w:t xml:space="preserve"> in the Bidding Prayer,</w:t>
      </w:r>
      <w:r w:rsidR="004839D8" w:rsidRPr="004839D8">
        <w:rPr>
          <w:rFonts w:ascii="Calibri" w:hAnsi="Calibri"/>
        </w:rPr>
        <w:t xml:space="preserve"> ‘all those who rejoice with us, but on another</w:t>
      </w:r>
      <w:r w:rsidR="004839D8">
        <w:rPr>
          <w:rFonts w:ascii="Calibri" w:hAnsi="Calibri"/>
        </w:rPr>
        <w:t xml:space="preserve"> shore and in a greater light, </w:t>
      </w:r>
      <w:r w:rsidR="00937FCB" w:rsidRPr="00937FCB">
        <w:rPr>
          <w:rFonts w:ascii="Calibri" w:hAnsi="Calibri"/>
          <w:lang w:val="en-CA"/>
        </w:rPr>
        <w:t>whose h</w:t>
      </w:r>
      <w:r w:rsidR="004839D8">
        <w:rPr>
          <w:rFonts w:ascii="Calibri" w:hAnsi="Calibri"/>
          <w:lang w:val="en-CA"/>
        </w:rPr>
        <w:t xml:space="preserve">ope was in the Word made flesh.’ </w:t>
      </w:r>
    </w:p>
    <w:p w14:paraId="4A4C6875" w14:textId="6B9AB905" w:rsidR="00142F09" w:rsidRDefault="00142F09" w:rsidP="00937FCB">
      <w:pPr>
        <w:spacing w:line="360" w:lineRule="auto"/>
        <w:ind w:firstLine="720"/>
        <w:rPr>
          <w:rFonts w:ascii="Calibri" w:hAnsi="Calibri"/>
          <w:lang w:val="en-CA"/>
        </w:rPr>
      </w:pPr>
      <w:r>
        <w:rPr>
          <w:rFonts w:ascii="Calibri" w:hAnsi="Calibri"/>
          <w:lang w:val="en-CA"/>
        </w:rPr>
        <w:t xml:space="preserve">As we gather together on this Christmas Eve we aren’t recovering </w:t>
      </w:r>
      <w:r w:rsidR="00CE0F53">
        <w:rPr>
          <w:rFonts w:ascii="Calibri" w:hAnsi="Calibri"/>
          <w:lang w:val="en-CA"/>
        </w:rPr>
        <w:t xml:space="preserve">from a war, but </w:t>
      </w:r>
      <w:r w:rsidR="00DE2FB9">
        <w:rPr>
          <w:rFonts w:ascii="Calibri" w:hAnsi="Calibri"/>
          <w:lang w:val="en-CA"/>
        </w:rPr>
        <w:t xml:space="preserve">some of you are shell-shocked and weary from the challenges of life. </w:t>
      </w:r>
      <w:r w:rsidR="00AB0E3F">
        <w:rPr>
          <w:rFonts w:ascii="Calibri" w:hAnsi="Calibri"/>
          <w:lang w:val="en-CA"/>
        </w:rPr>
        <w:t xml:space="preserve">Others among us are </w:t>
      </w:r>
      <w:r w:rsidR="005E2BA8">
        <w:rPr>
          <w:rFonts w:ascii="Calibri" w:hAnsi="Calibri"/>
          <w:lang w:val="en-CA"/>
        </w:rPr>
        <w:t xml:space="preserve">grieving for </w:t>
      </w:r>
      <w:r w:rsidR="00F073CB">
        <w:rPr>
          <w:rFonts w:ascii="Calibri" w:hAnsi="Calibri"/>
          <w:lang w:val="en-CA"/>
        </w:rPr>
        <w:t>loved one</w:t>
      </w:r>
      <w:r w:rsidR="005E2BA8">
        <w:rPr>
          <w:rFonts w:ascii="Calibri" w:hAnsi="Calibri"/>
          <w:lang w:val="en-CA"/>
        </w:rPr>
        <w:t>s who are</w:t>
      </w:r>
      <w:r w:rsidR="00F073CB">
        <w:rPr>
          <w:rFonts w:ascii="Calibri" w:hAnsi="Calibri"/>
          <w:lang w:val="en-CA"/>
        </w:rPr>
        <w:t xml:space="preserve"> sorely missed at this time of year. </w:t>
      </w:r>
      <w:r w:rsidR="000B13AC">
        <w:rPr>
          <w:rFonts w:ascii="Calibri" w:hAnsi="Calibri"/>
          <w:lang w:val="en-CA"/>
        </w:rPr>
        <w:t>Each one of us face</w:t>
      </w:r>
      <w:r w:rsidR="00EB1D35">
        <w:rPr>
          <w:rFonts w:ascii="Calibri" w:hAnsi="Calibri"/>
          <w:lang w:val="en-CA"/>
        </w:rPr>
        <w:t>s</w:t>
      </w:r>
      <w:r w:rsidR="000B13AC">
        <w:rPr>
          <w:rFonts w:ascii="Calibri" w:hAnsi="Calibri"/>
          <w:lang w:val="en-CA"/>
        </w:rPr>
        <w:t xml:space="preserve"> nu</w:t>
      </w:r>
      <w:r w:rsidR="006B2809">
        <w:rPr>
          <w:rFonts w:ascii="Calibri" w:hAnsi="Calibri"/>
          <w:lang w:val="en-CA"/>
        </w:rPr>
        <w:t>merous</w:t>
      </w:r>
      <w:r w:rsidR="000B13AC">
        <w:rPr>
          <w:rFonts w:ascii="Calibri" w:hAnsi="Calibri"/>
          <w:lang w:val="en-CA"/>
        </w:rPr>
        <w:t xml:space="preserve"> and different</w:t>
      </w:r>
      <w:r w:rsidR="00F073CB">
        <w:rPr>
          <w:rFonts w:ascii="Calibri" w:hAnsi="Calibri"/>
          <w:lang w:val="en-CA"/>
        </w:rPr>
        <w:t xml:space="preserve"> anxieties</w:t>
      </w:r>
      <w:r w:rsidR="006B2809">
        <w:rPr>
          <w:rFonts w:ascii="Calibri" w:hAnsi="Calibri"/>
          <w:lang w:val="en-CA"/>
        </w:rPr>
        <w:t>. You may be worried</w:t>
      </w:r>
      <w:r w:rsidR="00391D7B">
        <w:rPr>
          <w:rFonts w:ascii="Calibri" w:hAnsi="Calibri"/>
          <w:lang w:val="en-CA"/>
        </w:rPr>
        <w:t xml:space="preserve"> about your health, or your family</w:t>
      </w:r>
      <w:r w:rsidR="006B2809">
        <w:rPr>
          <w:rFonts w:ascii="Calibri" w:hAnsi="Calibri"/>
          <w:lang w:val="en-CA"/>
        </w:rPr>
        <w:t xml:space="preserve">, or your job, or the fate of the planet. </w:t>
      </w:r>
      <w:r w:rsidR="00CE65F7">
        <w:rPr>
          <w:rFonts w:ascii="Calibri" w:hAnsi="Calibri"/>
          <w:lang w:val="en-CA"/>
        </w:rPr>
        <w:t xml:space="preserve">Each day serves up a fresh helping of bad news. </w:t>
      </w:r>
      <w:r w:rsidR="00250BDB">
        <w:rPr>
          <w:rFonts w:ascii="Calibri" w:hAnsi="Calibri"/>
          <w:lang w:val="en-CA"/>
        </w:rPr>
        <w:t>So, w</w:t>
      </w:r>
      <w:r w:rsidR="0001624A">
        <w:rPr>
          <w:rFonts w:ascii="Calibri" w:hAnsi="Calibri"/>
          <w:lang w:val="en-CA"/>
        </w:rPr>
        <w:t>hat is the answer to this endless cycle of despair?</w:t>
      </w:r>
    </w:p>
    <w:p w14:paraId="7D017725" w14:textId="3C28BEBD" w:rsidR="00E05B4D" w:rsidRDefault="00E03DF8" w:rsidP="00E05B4D">
      <w:pPr>
        <w:spacing w:line="360" w:lineRule="auto"/>
        <w:ind w:firstLine="720"/>
        <w:rPr>
          <w:rFonts w:ascii="Calibri" w:hAnsi="Calibri"/>
          <w:lang w:val="en-CA"/>
        </w:rPr>
      </w:pPr>
      <w:r>
        <w:rPr>
          <w:rFonts w:ascii="Calibri" w:hAnsi="Calibri"/>
          <w:lang w:val="en-CA"/>
        </w:rPr>
        <w:t xml:space="preserve">In the midst of this bleak mid-winter the message of the angel to </w:t>
      </w:r>
      <w:r w:rsidR="00EB1D35">
        <w:rPr>
          <w:rFonts w:ascii="Calibri" w:hAnsi="Calibri"/>
          <w:lang w:val="en-CA"/>
        </w:rPr>
        <w:t>the shepherds rings true for us as well,</w:t>
      </w:r>
      <w:r>
        <w:rPr>
          <w:rFonts w:ascii="Calibri" w:hAnsi="Calibri"/>
          <w:lang w:val="en-CA"/>
        </w:rPr>
        <w:t xml:space="preserve"> “</w:t>
      </w:r>
      <w:r w:rsidR="00EB1D35" w:rsidRPr="00EB1D35">
        <w:rPr>
          <w:rFonts w:ascii="Calibri" w:hAnsi="Calibri"/>
          <w:lang w:val="en-CA"/>
        </w:rPr>
        <w:t>I bring you good news that will cause great joy for all the people</w:t>
      </w:r>
      <w:r w:rsidR="00EB1D35">
        <w:rPr>
          <w:rFonts w:ascii="Calibri" w:hAnsi="Calibri"/>
          <w:lang w:val="en-CA"/>
        </w:rPr>
        <w:t>”</w:t>
      </w:r>
      <w:r w:rsidR="005E451A">
        <w:rPr>
          <w:rFonts w:ascii="Calibri" w:hAnsi="Calibri"/>
          <w:lang w:val="en-CA"/>
        </w:rPr>
        <w:t>(2:10).</w:t>
      </w:r>
      <w:r w:rsidR="00EB1D35">
        <w:rPr>
          <w:rFonts w:ascii="Calibri" w:hAnsi="Calibri"/>
          <w:lang w:val="en-CA"/>
        </w:rPr>
        <w:t xml:space="preserve"> </w:t>
      </w:r>
      <w:r w:rsidR="00E05B4D">
        <w:rPr>
          <w:rFonts w:ascii="Calibri" w:hAnsi="Calibri"/>
          <w:lang w:val="en-CA"/>
        </w:rPr>
        <w:t xml:space="preserve">But how can we </w:t>
      </w:r>
      <w:r w:rsidR="005E41E1">
        <w:rPr>
          <w:rFonts w:ascii="Calibri" w:hAnsi="Calibri"/>
          <w:lang w:val="en-CA"/>
        </w:rPr>
        <w:t xml:space="preserve">have </w:t>
      </w:r>
      <w:r w:rsidR="005E41E1">
        <w:rPr>
          <w:rFonts w:ascii="Calibri" w:hAnsi="Calibri"/>
          <w:i/>
          <w:lang w:val="en-CA"/>
        </w:rPr>
        <w:t>great joy</w:t>
      </w:r>
      <w:r w:rsidR="00E05B4D">
        <w:rPr>
          <w:rFonts w:ascii="Calibri" w:hAnsi="Calibri"/>
          <w:lang w:val="en-CA"/>
        </w:rPr>
        <w:t xml:space="preserve"> in the midst of th</w:t>
      </w:r>
      <w:r w:rsidR="00F65DFF">
        <w:rPr>
          <w:rFonts w:ascii="Calibri" w:hAnsi="Calibri"/>
          <w:lang w:val="en-CA"/>
        </w:rPr>
        <w:t xml:space="preserve">e </w:t>
      </w:r>
      <w:r w:rsidR="005E451A">
        <w:rPr>
          <w:rFonts w:ascii="Calibri" w:hAnsi="Calibri"/>
          <w:lang w:val="en-CA"/>
        </w:rPr>
        <w:t>difficult</w:t>
      </w:r>
      <w:r w:rsidR="00F65DFF">
        <w:rPr>
          <w:rFonts w:ascii="Calibri" w:hAnsi="Calibri"/>
          <w:lang w:val="en-CA"/>
        </w:rPr>
        <w:t xml:space="preserve"> circumstances of life?</w:t>
      </w:r>
      <w:r w:rsidR="00E05B4D">
        <w:rPr>
          <w:rFonts w:ascii="Calibri" w:hAnsi="Calibri"/>
          <w:lang w:val="en-CA"/>
        </w:rPr>
        <w:t xml:space="preserve"> Catholic t</w:t>
      </w:r>
      <w:r w:rsidR="00E05B4D" w:rsidRPr="00E05B4D">
        <w:rPr>
          <w:rFonts w:ascii="Calibri" w:hAnsi="Calibri"/>
          <w:lang w:val="en-CA"/>
        </w:rPr>
        <w:t>heologian </w:t>
      </w:r>
      <w:r w:rsidR="00E05B4D">
        <w:rPr>
          <w:rFonts w:ascii="Calibri" w:hAnsi="Calibri"/>
          <w:lang w:val="en-CA"/>
        </w:rPr>
        <w:t>Henri Nouwen</w:t>
      </w:r>
      <w:r w:rsidR="00E05B4D" w:rsidRPr="00E05B4D">
        <w:rPr>
          <w:rFonts w:ascii="Calibri" w:hAnsi="Calibri"/>
          <w:lang w:val="en-CA"/>
        </w:rPr>
        <w:t> </w:t>
      </w:r>
      <w:r w:rsidR="00F65DFF">
        <w:rPr>
          <w:rFonts w:ascii="Calibri" w:hAnsi="Calibri"/>
          <w:lang w:val="en-CA"/>
        </w:rPr>
        <w:t xml:space="preserve">has made a helpful distinction </w:t>
      </w:r>
      <w:r w:rsidR="00E05B4D" w:rsidRPr="00E05B4D">
        <w:rPr>
          <w:rFonts w:ascii="Calibri" w:hAnsi="Calibri"/>
          <w:lang w:val="en-CA"/>
        </w:rPr>
        <w:t>between joy and happiness. While happiness is dependent on external conditions, joy is "the experience of knowing that you are unconditionally loved and that nothing -- sickness, failure, emotional distress, oppression, war, or even death -- can take that love away." Thus joy can be present even in the midst of sadness.</w:t>
      </w:r>
    </w:p>
    <w:p w14:paraId="4AA3D027" w14:textId="09753A5E" w:rsidR="0008721B" w:rsidRDefault="00250BDB" w:rsidP="0008721B">
      <w:pPr>
        <w:spacing w:line="360" w:lineRule="auto"/>
        <w:ind w:firstLine="720"/>
        <w:rPr>
          <w:rFonts w:ascii="Calibri" w:hAnsi="Calibri"/>
          <w:lang w:val="en-CA"/>
        </w:rPr>
      </w:pPr>
      <w:r>
        <w:rPr>
          <w:rFonts w:ascii="Calibri" w:hAnsi="Calibri"/>
          <w:lang w:val="en-CA"/>
        </w:rPr>
        <w:t>The apostle Paul knew the difference between happiness and joy. While sitting in a Roman prison and facing possible execution, he penned these famous words, “</w:t>
      </w:r>
      <w:r w:rsidRPr="00250BDB">
        <w:rPr>
          <w:rFonts w:ascii="Calibri" w:hAnsi="Calibri"/>
          <w:lang w:val="en-CA"/>
        </w:rPr>
        <w:t>Rejoice in the Lord always. I will say it again: Rejoice! Let your gentleness be evident to all. The Lord is near. Do not be anxious about anything, but in every situation, by prayer and petition, with thanksgiving, present your requests to God.</w:t>
      </w:r>
      <w:r w:rsidRPr="00250BDB">
        <w:rPr>
          <w:rFonts w:ascii="Calibri" w:hAnsi="Calibri"/>
          <w:b/>
          <w:bCs/>
          <w:vertAlign w:val="superscript"/>
          <w:lang w:val="en-CA"/>
        </w:rPr>
        <w:t> </w:t>
      </w:r>
      <w:r w:rsidRPr="00250BDB">
        <w:rPr>
          <w:rFonts w:ascii="Calibri" w:hAnsi="Calibri"/>
          <w:lang w:val="en-CA"/>
        </w:rPr>
        <w:t>And the peace of God, which transcends all understanding, will guard your hearts</w:t>
      </w:r>
      <w:r>
        <w:rPr>
          <w:rFonts w:ascii="Calibri" w:hAnsi="Calibri"/>
          <w:lang w:val="en-CA"/>
        </w:rPr>
        <w:t xml:space="preserve"> and your minds in Christ Jesus” (Philippians 4:4-7). </w:t>
      </w:r>
      <w:r w:rsidR="00F90B7C">
        <w:rPr>
          <w:rFonts w:ascii="Calibri" w:hAnsi="Calibri"/>
          <w:lang w:val="en-CA"/>
        </w:rPr>
        <w:t xml:space="preserve">For Paul, true joy was not dependent on how </w:t>
      </w:r>
      <w:r w:rsidR="002E72DB">
        <w:rPr>
          <w:rFonts w:ascii="Calibri" w:hAnsi="Calibri"/>
          <w:lang w:val="en-CA"/>
        </w:rPr>
        <w:t xml:space="preserve">well life was going; instead it could only be found in Jesus. </w:t>
      </w:r>
    </w:p>
    <w:p w14:paraId="78B030A4" w14:textId="35E29117" w:rsidR="005E451A" w:rsidRDefault="00B13242" w:rsidP="005E451A">
      <w:pPr>
        <w:spacing w:line="360" w:lineRule="auto"/>
        <w:ind w:firstLine="720"/>
        <w:rPr>
          <w:rFonts w:ascii="Calibri" w:hAnsi="Calibri"/>
        </w:rPr>
      </w:pPr>
      <w:r>
        <w:rPr>
          <w:rFonts w:ascii="Calibri" w:hAnsi="Calibri"/>
          <w:lang w:val="en-CA"/>
        </w:rPr>
        <w:t>The angel’s proclamation makes it clear: t</w:t>
      </w:r>
      <w:r w:rsidR="00105046">
        <w:rPr>
          <w:rFonts w:ascii="Calibri" w:hAnsi="Calibri"/>
          <w:lang w:val="en-CA"/>
        </w:rPr>
        <w:t xml:space="preserve">he </w:t>
      </w:r>
      <w:r>
        <w:rPr>
          <w:rFonts w:ascii="Calibri" w:hAnsi="Calibri"/>
          <w:lang w:val="en-CA"/>
        </w:rPr>
        <w:t>source of</w:t>
      </w:r>
      <w:r w:rsidR="00391D7B">
        <w:rPr>
          <w:rFonts w:ascii="Calibri" w:hAnsi="Calibri"/>
          <w:lang w:val="en-CA"/>
        </w:rPr>
        <w:t xml:space="preserve"> our</w:t>
      </w:r>
      <w:r>
        <w:rPr>
          <w:rFonts w:ascii="Calibri" w:hAnsi="Calibri"/>
          <w:lang w:val="en-CA"/>
        </w:rPr>
        <w:t xml:space="preserve"> </w:t>
      </w:r>
      <w:r w:rsidR="00105046" w:rsidRPr="00B13242">
        <w:rPr>
          <w:rFonts w:ascii="Calibri" w:hAnsi="Calibri"/>
          <w:i/>
          <w:lang w:val="en-CA"/>
        </w:rPr>
        <w:t>great joy</w:t>
      </w:r>
      <w:r>
        <w:rPr>
          <w:rFonts w:ascii="Calibri" w:hAnsi="Calibri"/>
          <w:lang w:val="en-CA"/>
        </w:rPr>
        <w:t xml:space="preserve"> is the </w:t>
      </w:r>
      <w:r w:rsidR="00105046" w:rsidRPr="00B13242">
        <w:rPr>
          <w:rFonts w:ascii="Calibri" w:hAnsi="Calibri"/>
          <w:i/>
          <w:lang w:val="en-CA"/>
        </w:rPr>
        <w:t>good news</w:t>
      </w:r>
      <w:r w:rsidR="00105046">
        <w:rPr>
          <w:rFonts w:ascii="Calibri" w:hAnsi="Calibri"/>
          <w:lang w:val="en-CA"/>
        </w:rPr>
        <w:t xml:space="preserve"> </w:t>
      </w:r>
      <w:r w:rsidR="00A136D2">
        <w:rPr>
          <w:rFonts w:ascii="Calibri" w:hAnsi="Calibri"/>
          <w:lang w:val="en-CA"/>
        </w:rPr>
        <w:t xml:space="preserve">of the birth of </w:t>
      </w:r>
      <w:r>
        <w:rPr>
          <w:rFonts w:ascii="Calibri" w:hAnsi="Calibri"/>
          <w:lang w:val="en-CA"/>
        </w:rPr>
        <w:t>Jesus</w:t>
      </w:r>
      <w:r w:rsidR="00A136D2">
        <w:rPr>
          <w:rFonts w:ascii="Calibri" w:hAnsi="Calibri"/>
          <w:lang w:val="en-CA"/>
        </w:rPr>
        <w:t xml:space="preserve">. </w:t>
      </w:r>
      <w:r w:rsidR="005E451A">
        <w:rPr>
          <w:rFonts w:ascii="Calibri" w:hAnsi="Calibri"/>
          <w:lang w:val="en-CA"/>
        </w:rPr>
        <w:t>“</w:t>
      </w:r>
      <w:r w:rsidR="005E451A" w:rsidRPr="005E451A">
        <w:rPr>
          <w:rFonts w:ascii="Calibri" w:hAnsi="Calibri"/>
          <w:lang w:val="en-CA"/>
        </w:rPr>
        <w:t>Today in the town of David a Savior has been born to you; he is the Messiah, </w:t>
      </w:r>
      <w:r w:rsidR="005E451A">
        <w:rPr>
          <w:rFonts w:ascii="Calibri" w:hAnsi="Calibri"/>
          <w:lang w:val="en-CA"/>
        </w:rPr>
        <w:t>the Lord” (2:11)</w:t>
      </w:r>
      <w:r w:rsidR="00391D7B">
        <w:rPr>
          <w:rFonts w:ascii="Calibri" w:hAnsi="Calibri"/>
          <w:lang w:val="en-CA"/>
        </w:rPr>
        <w:t xml:space="preserve">. Tonight’s lessons from Scripture </w:t>
      </w:r>
      <w:r w:rsidR="00F87B90">
        <w:rPr>
          <w:rFonts w:ascii="Calibri" w:hAnsi="Calibri"/>
          <w:lang w:val="en-CA"/>
        </w:rPr>
        <w:t>are</w:t>
      </w:r>
      <w:r w:rsidR="00085E40">
        <w:rPr>
          <w:rFonts w:ascii="Calibri" w:hAnsi="Calibri"/>
          <w:lang w:val="en-CA"/>
        </w:rPr>
        <w:t xml:space="preserve"> all</w:t>
      </w:r>
      <w:r w:rsidR="00F87B90">
        <w:rPr>
          <w:rFonts w:ascii="Calibri" w:hAnsi="Calibri"/>
          <w:lang w:val="en-CA"/>
        </w:rPr>
        <w:t xml:space="preserve"> </w:t>
      </w:r>
      <w:r w:rsidR="00F87B90" w:rsidRPr="00F87B90">
        <w:rPr>
          <w:rFonts w:ascii="Calibri" w:hAnsi="Calibri"/>
          <w:lang w:val="en-CA"/>
        </w:rPr>
        <w:t>signpost</w:t>
      </w:r>
      <w:r w:rsidR="00F87B90">
        <w:rPr>
          <w:rFonts w:ascii="Calibri" w:hAnsi="Calibri"/>
          <w:lang w:val="en-CA"/>
        </w:rPr>
        <w:t>s of</w:t>
      </w:r>
      <w:r w:rsidR="00391D7B">
        <w:rPr>
          <w:rFonts w:ascii="Calibri" w:hAnsi="Calibri"/>
          <w:lang w:val="en-CA"/>
        </w:rPr>
        <w:t xml:space="preserve"> </w:t>
      </w:r>
      <w:r w:rsidR="00F87B90">
        <w:rPr>
          <w:rFonts w:ascii="Calibri" w:hAnsi="Calibri"/>
          <w:lang w:val="en-CA"/>
        </w:rPr>
        <w:t>the “loving purposes of God.” “Through the windows and the words of the Bible”</w:t>
      </w:r>
      <w:r w:rsidR="00B630F5">
        <w:rPr>
          <w:rFonts w:ascii="Calibri" w:hAnsi="Calibri"/>
          <w:lang w:val="en-CA"/>
        </w:rPr>
        <w:t xml:space="preserve"> we </w:t>
      </w:r>
      <w:r w:rsidR="00F87B90">
        <w:rPr>
          <w:rFonts w:ascii="Calibri" w:hAnsi="Calibri"/>
          <w:lang w:val="en-CA"/>
        </w:rPr>
        <w:t xml:space="preserve">grasp the reality of God’s </w:t>
      </w:r>
      <w:r w:rsidR="00F87B90" w:rsidRPr="00F87B90">
        <w:rPr>
          <w:rFonts w:ascii="Calibri" w:hAnsi="Calibri"/>
          <w:lang w:val="en-CA"/>
        </w:rPr>
        <w:t>amazing</w:t>
      </w:r>
      <w:r w:rsidR="00F87B90">
        <w:rPr>
          <w:rFonts w:ascii="Calibri" w:hAnsi="Calibri"/>
          <w:lang w:val="en-CA"/>
        </w:rPr>
        <w:t xml:space="preserve"> intervention into the brokenness of his creation. Try as we may, we can’t get </w:t>
      </w:r>
      <w:r w:rsidR="00C62723">
        <w:rPr>
          <w:rFonts w:ascii="Calibri" w:hAnsi="Calibri"/>
          <w:lang w:val="en-CA"/>
        </w:rPr>
        <w:t xml:space="preserve">ourselves back to the Garden. </w:t>
      </w:r>
      <w:r w:rsidR="00C443D6">
        <w:rPr>
          <w:rFonts w:ascii="Calibri" w:hAnsi="Calibri"/>
          <w:lang w:val="en-CA"/>
        </w:rPr>
        <w:t>So, God showed up</w:t>
      </w:r>
      <w:r w:rsidR="00C62723">
        <w:rPr>
          <w:rFonts w:ascii="Calibri" w:hAnsi="Calibri"/>
          <w:lang w:val="en-CA"/>
        </w:rPr>
        <w:t xml:space="preserve"> in the most unexpected way</w:t>
      </w:r>
      <w:r w:rsidR="00C443D6">
        <w:rPr>
          <w:rFonts w:ascii="Calibri" w:hAnsi="Calibri"/>
          <w:lang w:val="en-CA"/>
        </w:rPr>
        <w:t>, not in a blaze of glory, but as one of us, as a baby “</w:t>
      </w:r>
      <w:r w:rsidR="00C443D6" w:rsidRPr="00C443D6">
        <w:rPr>
          <w:rFonts w:ascii="Calibri" w:hAnsi="Calibri"/>
        </w:rPr>
        <w:t>wrapped in cloths and lying in a manger</w:t>
      </w:r>
      <w:r w:rsidR="00C443D6">
        <w:rPr>
          <w:rFonts w:ascii="Calibri" w:hAnsi="Calibri"/>
        </w:rPr>
        <w:t xml:space="preserve">” (2:12). </w:t>
      </w:r>
      <w:r w:rsidR="00E20F6C">
        <w:rPr>
          <w:rFonts w:ascii="Calibri" w:hAnsi="Calibri"/>
        </w:rPr>
        <w:t xml:space="preserve">Born to be God’s </w:t>
      </w:r>
      <w:r w:rsidR="00E20F6C" w:rsidRPr="00AD5367">
        <w:rPr>
          <w:rFonts w:ascii="Calibri" w:hAnsi="Calibri"/>
          <w:i/>
        </w:rPr>
        <w:t>Messiah</w:t>
      </w:r>
      <w:r w:rsidR="00E20F6C">
        <w:rPr>
          <w:rFonts w:ascii="Calibri" w:hAnsi="Calibri"/>
        </w:rPr>
        <w:t xml:space="preserve">, he would boldly </w:t>
      </w:r>
      <w:r w:rsidR="00926F2F">
        <w:rPr>
          <w:rFonts w:ascii="Calibri" w:hAnsi="Calibri"/>
        </w:rPr>
        <w:t>proclaim,</w:t>
      </w:r>
      <w:r w:rsidR="00E20F6C">
        <w:rPr>
          <w:rFonts w:ascii="Calibri" w:hAnsi="Calibri"/>
        </w:rPr>
        <w:t xml:space="preserve"> “the Kingdom of God is here.” </w:t>
      </w:r>
      <w:r w:rsidR="00926F2F">
        <w:rPr>
          <w:rFonts w:ascii="Calibri" w:hAnsi="Calibri"/>
        </w:rPr>
        <w:t xml:space="preserve">And through his powerful and compassionate acts he would show forth God’s rule by pushing back the dominion of evil, confronting injustice and healing brokenness. Born to be a </w:t>
      </w:r>
      <w:r w:rsidR="00926F2F" w:rsidRPr="00AD5367">
        <w:rPr>
          <w:rFonts w:ascii="Calibri" w:hAnsi="Calibri"/>
          <w:i/>
        </w:rPr>
        <w:t>Savior</w:t>
      </w:r>
      <w:r w:rsidR="00926F2F">
        <w:rPr>
          <w:rFonts w:ascii="Calibri" w:hAnsi="Calibri"/>
        </w:rPr>
        <w:t xml:space="preserve">, he would </w:t>
      </w:r>
      <w:r w:rsidR="00A76176">
        <w:rPr>
          <w:rFonts w:ascii="Calibri" w:hAnsi="Calibri"/>
        </w:rPr>
        <w:t>offer forgiveness to folks who seemed to be unforgiveable.</w:t>
      </w:r>
      <w:r w:rsidR="006E3C8F">
        <w:rPr>
          <w:rFonts w:ascii="Calibri" w:hAnsi="Calibri"/>
        </w:rPr>
        <w:t xml:space="preserve"> </w:t>
      </w:r>
      <w:r w:rsidR="00E20F5F">
        <w:rPr>
          <w:rFonts w:ascii="Calibri" w:hAnsi="Calibri"/>
        </w:rPr>
        <w:t>He would be</w:t>
      </w:r>
      <w:r w:rsidR="006E3C8F">
        <w:rPr>
          <w:rFonts w:ascii="Calibri" w:hAnsi="Calibri"/>
        </w:rPr>
        <w:t xml:space="preserve"> named</w:t>
      </w:r>
      <w:r w:rsidR="00A76176">
        <w:rPr>
          <w:rFonts w:ascii="Calibri" w:hAnsi="Calibri"/>
        </w:rPr>
        <w:t xml:space="preserve"> </w:t>
      </w:r>
      <w:r w:rsidR="00D94221" w:rsidRPr="006E3C8F">
        <w:rPr>
          <w:rFonts w:ascii="Calibri" w:hAnsi="Calibri"/>
          <w:i/>
        </w:rPr>
        <w:t>Jesus</w:t>
      </w:r>
      <w:r w:rsidR="006E3C8F">
        <w:rPr>
          <w:rFonts w:ascii="Calibri" w:hAnsi="Calibri"/>
        </w:rPr>
        <w:t xml:space="preserve">, </w:t>
      </w:r>
      <w:r w:rsidR="00E20F5F">
        <w:rPr>
          <w:rFonts w:ascii="Calibri" w:hAnsi="Calibri"/>
        </w:rPr>
        <w:t xml:space="preserve">which </w:t>
      </w:r>
      <w:r w:rsidR="006E3C8F">
        <w:rPr>
          <w:rFonts w:ascii="Calibri" w:hAnsi="Calibri"/>
        </w:rPr>
        <w:t>in Hebrew</w:t>
      </w:r>
      <w:r w:rsidR="00D94221">
        <w:rPr>
          <w:rFonts w:ascii="Calibri" w:hAnsi="Calibri"/>
        </w:rPr>
        <w:t xml:space="preserve"> </w:t>
      </w:r>
      <w:r w:rsidR="00E20F5F">
        <w:rPr>
          <w:rFonts w:ascii="Calibri" w:hAnsi="Calibri"/>
        </w:rPr>
        <w:t xml:space="preserve">is </w:t>
      </w:r>
      <w:r w:rsidR="00E20F5F">
        <w:rPr>
          <w:rFonts w:ascii="Calibri" w:hAnsi="Calibri"/>
          <w:i/>
        </w:rPr>
        <w:t>Yeshua</w:t>
      </w:r>
      <w:r w:rsidR="00E455DD">
        <w:rPr>
          <w:rFonts w:ascii="Calibri" w:hAnsi="Calibri"/>
          <w:i/>
        </w:rPr>
        <w:t xml:space="preserve">, </w:t>
      </w:r>
      <w:r w:rsidR="00E20F5F">
        <w:rPr>
          <w:rFonts w:ascii="Calibri" w:hAnsi="Calibri"/>
        </w:rPr>
        <w:t>meaning</w:t>
      </w:r>
      <w:r w:rsidR="00E455DD">
        <w:rPr>
          <w:rFonts w:ascii="Calibri" w:hAnsi="Calibri"/>
        </w:rPr>
        <w:t xml:space="preserve"> “God saves</w:t>
      </w:r>
      <w:r w:rsidR="00D94221">
        <w:rPr>
          <w:rFonts w:ascii="Calibri" w:hAnsi="Calibri"/>
        </w:rPr>
        <w:t>”</w:t>
      </w:r>
      <w:r w:rsidR="00E455DD">
        <w:rPr>
          <w:rFonts w:ascii="Calibri" w:hAnsi="Calibri"/>
        </w:rPr>
        <w:t>; an appropriate name for the Savior of the world.</w:t>
      </w:r>
      <w:r w:rsidR="00D94221">
        <w:rPr>
          <w:rFonts w:ascii="Calibri" w:hAnsi="Calibri"/>
        </w:rPr>
        <w:t xml:space="preserve"> </w:t>
      </w:r>
      <w:r w:rsidR="00AD5367">
        <w:rPr>
          <w:rFonts w:ascii="Calibri" w:hAnsi="Calibri"/>
        </w:rPr>
        <w:t xml:space="preserve">His quest to forgive all humanity would lead him on the lonely path to the cross, where his sacrifice would reverse the </w:t>
      </w:r>
      <w:r w:rsidR="002124E7">
        <w:rPr>
          <w:rFonts w:ascii="Calibri" w:hAnsi="Calibri"/>
        </w:rPr>
        <w:t xml:space="preserve">tragic </w:t>
      </w:r>
      <w:r w:rsidR="002124E7" w:rsidRPr="002124E7">
        <w:rPr>
          <w:rFonts w:ascii="Calibri" w:hAnsi="Calibri"/>
        </w:rPr>
        <w:t>consequences</w:t>
      </w:r>
      <w:r w:rsidR="002124E7">
        <w:rPr>
          <w:rFonts w:ascii="Calibri" w:hAnsi="Calibri"/>
        </w:rPr>
        <w:t xml:space="preserve"> of those seeds of rebellion sown so long ago in the Garden. </w:t>
      </w:r>
    </w:p>
    <w:p w14:paraId="173C7E5C" w14:textId="77777777" w:rsidR="003479C9" w:rsidRPr="003479C9" w:rsidRDefault="00666030" w:rsidP="003479C9">
      <w:pPr>
        <w:spacing w:line="360" w:lineRule="auto"/>
        <w:ind w:firstLine="720"/>
        <w:rPr>
          <w:rFonts w:ascii="Calibri" w:hAnsi="Calibri"/>
          <w:lang w:val="en-CA"/>
        </w:rPr>
      </w:pPr>
      <w:r>
        <w:rPr>
          <w:rFonts w:ascii="Calibri" w:hAnsi="Calibri"/>
        </w:rPr>
        <w:t xml:space="preserve">Speaking about that first service of lessons and carols, the current music director at King’s College Cambridge, Stephen </w:t>
      </w:r>
      <w:r w:rsidR="003479C9">
        <w:rPr>
          <w:rFonts w:ascii="Calibri" w:hAnsi="Calibri"/>
        </w:rPr>
        <w:t xml:space="preserve">Cleobury remarked, </w:t>
      </w:r>
      <w:r w:rsidR="003479C9" w:rsidRPr="003479C9">
        <w:rPr>
          <w:rFonts w:ascii="Calibri" w:hAnsi="Calibri"/>
          <w:lang w:val="en-CA"/>
        </w:rPr>
        <w:t>“It’s true to say that the 1918 service was so developed in the aftermath of terrific suffering and huge casualties re</w:t>
      </w:r>
      <w:r w:rsidR="003479C9">
        <w:rPr>
          <w:rFonts w:ascii="Calibri" w:hAnsi="Calibri"/>
          <w:lang w:val="en-CA"/>
        </w:rPr>
        <w:t>ferred to in the Bidding Prayer.” He went to note, “</w:t>
      </w:r>
      <w:r w:rsidR="003479C9" w:rsidRPr="003479C9">
        <w:rPr>
          <w:rFonts w:ascii="Calibri" w:hAnsi="Calibri"/>
          <w:lang w:val="en-CA"/>
        </w:rPr>
        <w:t>The sad fact is that the two great world wars of the 20th century prove not to have been the end of strife in the world, and the story of the birth of a young and innocent child in a troubled world, as it was then and is now, gives some new and fresh hope.”</w:t>
      </w:r>
    </w:p>
    <w:p w14:paraId="39B1DDF8" w14:textId="6931A172" w:rsidR="00EA026A" w:rsidRDefault="00E455DD" w:rsidP="003479C9">
      <w:pPr>
        <w:spacing w:line="360" w:lineRule="auto"/>
        <w:ind w:firstLine="720"/>
        <w:rPr>
          <w:rFonts w:ascii="Calibri" w:hAnsi="Calibri"/>
        </w:rPr>
      </w:pPr>
      <w:r>
        <w:rPr>
          <w:rFonts w:ascii="Calibri" w:hAnsi="Calibri"/>
          <w:lang w:val="en-CA"/>
        </w:rPr>
        <w:t>So, t</w:t>
      </w:r>
      <w:r w:rsidR="00EA026A">
        <w:rPr>
          <w:rFonts w:ascii="Calibri" w:hAnsi="Calibri"/>
          <w:lang w:val="en-CA"/>
        </w:rPr>
        <w:t xml:space="preserve">his is the </w:t>
      </w:r>
      <w:r w:rsidR="00EA026A">
        <w:rPr>
          <w:rFonts w:ascii="Calibri" w:hAnsi="Calibri"/>
          <w:i/>
          <w:lang w:val="en-CA"/>
        </w:rPr>
        <w:t xml:space="preserve">good news </w:t>
      </w:r>
      <w:r w:rsidR="00EA026A">
        <w:rPr>
          <w:rFonts w:ascii="Calibri" w:hAnsi="Calibri"/>
          <w:lang w:val="en-CA"/>
        </w:rPr>
        <w:t xml:space="preserve">that will bring </w:t>
      </w:r>
      <w:r w:rsidR="00EA026A">
        <w:rPr>
          <w:rFonts w:ascii="Calibri" w:hAnsi="Calibri"/>
          <w:i/>
          <w:lang w:val="en-CA"/>
        </w:rPr>
        <w:t xml:space="preserve">great joy. </w:t>
      </w:r>
      <w:r w:rsidR="00EA026A">
        <w:rPr>
          <w:rFonts w:ascii="Calibri" w:hAnsi="Calibri"/>
          <w:lang w:val="en-CA"/>
        </w:rPr>
        <w:t xml:space="preserve"> “</w:t>
      </w:r>
      <w:r w:rsidR="00EA026A" w:rsidRPr="00EA026A">
        <w:rPr>
          <w:rFonts w:ascii="Calibri" w:hAnsi="Calibri"/>
        </w:rPr>
        <w:t>The people that walked in darkness have seen a great light: they that dwell in the land of the shadow of death, upon them hath the light shined. For unto us a child is born, unto us a son is given</w:t>
      </w:r>
      <w:r w:rsidR="00EA026A">
        <w:rPr>
          <w:rFonts w:ascii="Calibri" w:hAnsi="Calibri"/>
        </w:rPr>
        <w:t xml:space="preserve">: </w:t>
      </w:r>
      <w:r w:rsidR="00EA026A" w:rsidRPr="00EA026A">
        <w:rPr>
          <w:rFonts w:ascii="Calibri" w:hAnsi="Calibri"/>
        </w:rPr>
        <w:t>and his name shall be called Wonderful, Counsellor, the Mighty God, the Everlasting Father, the Prince of Peace.</w:t>
      </w:r>
      <w:r w:rsidR="00EA026A">
        <w:rPr>
          <w:rFonts w:ascii="Calibri" w:hAnsi="Calibri"/>
        </w:rPr>
        <w:t>”</w:t>
      </w:r>
      <w:r w:rsidR="00D94221">
        <w:rPr>
          <w:rFonts w:ascii="Calibri" w:hAnsi="Calibri"/>
        </w:rPr>
        <w:t xml:space="preserve"> </w:t>
      </w:r>
    </w:p>
    <w:p w14:paraId="368A72F8" w14:textId="4F1F5C2B" w:rsidR="002C2438" w:rsidRPr="002C2438" w:rsidRDefault="002C2438" w:rsidP="00EA026A">
      <w:pPr>
        <w:spacing w:line="360" w:lineRule="auto"/>
        <w:ind w:firstLine="720"/>
        <w:rPr>
          <w:rFonts w:ascii="Calibri" w:hAnsi="Calibri"/>
          <w:lang w:val="en-CA"/>
        </w:rPr>
      </w:pPr>
      <w:r>
        <w:rPr>
          <w:rFonts w:ascii="Calibri" w:hAnsi="Calibri"/>
        </w:rPr>
        <w:t>I pray that all of you will have a safe and happy Christmas, but my deepest hope</w:t>
      </w:r>
      <w:r w:rsidR="003479C9">
        <w:rPr>
          <w:rFonts w:ascii="Calibri" w:hAnsi="Calibri"/>
        </w:rPr>
        <w:t xml:space="preserve"> and prayer</w:t>
      </w:r>
      <w:r>
        <w:rPr>
          <w:rFonts w:ascii="Calibri" w:hAnsi="Calibri"/>
        </w:rPr>
        <w:t xml:space="preserve"> is that all of you will come to experience the great joy that comes from Jesus. So, when the wrapping paper sits on the floor tomorrow morning, may the joy of Jesus be yours. When the meal is done and the dishes are piled in the sink, may the joy of Jesus be yours. When the decorations are put away for another year, may the joy of Jesus be yours. When Christmas fades into New Years and we descend into the dark, cold days of January, may the joy of Jesus be yours. </w:t>
      </w:r>
      <w:r w:rsidR="00C90525">
        <w:rPr>
          <w:rFonts w:ascii="Calibri" w:hAnsi="Calibri"/>
        </w:rPr>
        <w:t>N</w:t>
      </w:r>
      <w:r>
        <w:rPr>
          <w:rFonts w:ascii="Calibri" w:hAnsi="Calibri"/>
        </w:rPr>
        <w:t xml:space="preserve">o matter </w:t>
      </w:r>
      <w:r w:rsidR="009A0AF3">
        <w:rPr>
          <w:rFonts w:ascii="Calibri" w:hAnsi="Calibri"/>
        </w:rPr>
        <w:t xml:space="preserve">what we face in life, the </w:t>
      </w:r>
      <w:r w:rsidR="00C90525">
        <w:rPr>
          <w:rFonts w:ascii="Calibri" w:hAnsi="Calibri"/>
        </w:rPr>
        <w:t>presence</w:t>
      </w:r>
      <w:r w:rsidR="009A0AF3">
        <w:rPr>
          <w:rFonts w:ascii="Calibri" w:hAnsi="Calibri"/>
        </w:rPr>
        <w:t xml:space="preserve"> of Jesus is good news of great joy for all people. </w:t>
      </w:r>
      <w:bookmarkStart w:id="0" w:name="_GoBack"/>
      <w:bookmarkEnd w:id="0"/>
    </w:p>
    <w:p w14:paraId="20A7D58E" w14:textId="4FF90E13" w:rsidR="00EA026A" w:rsidRPr="00EA026A" w:rsidRDefault="00EA026A" w:rsidP="00EA026A">
      <w:pPr>
        <w:spacing w:line="360" w:lineRule="auto"/>
        <w:rPr>
          <w:rFonts w:ascii="Calibri" w:hAnsi="Calibri"/>
          <w:lang w:val="en-CA"/>
        </w:rPr>
      </w:pPr>
    </w:p>
    <w:p w14:paraId="714CE596" w14:textId="1B7D2C3E" w:rsidR="0008721B" w:rsidRPr="00250BDB" w:rsidRDefault="0008721B" w:rsidP="0008721B">
      <w:pPr>
        <w:spacing w:line="360" w:lineRule="auto"/>
        <w:ind w:firstLine="720"/>
        <w:rPr>
          <w:rFonts w:ascii="Calibri" w:hAnsi="Calibri"/>
          <w:lang w:val="en-CA"/>
        </w:rPr>
      </w:pPr>
    </w:p>
    <w:p w14:paraId="6A65D74F" w14:textId="0CBE9A7F" w:rsidR="00F65DFF" w:rsidRPr="00E05B4D" w:rsidRDefault="00250BDB" w:rsidP="00E05B4D">
      <w:pPr>
        <w:spacing w:line="360" w:lineRule="auto"/>
        <w:ind w:firstLine="720"/>
        <w:rPr>
          <w:rFonts w:ascii="Calibri" w:hAnsi="Calibri"/>
          <w:lang w:val="en-CA"/>
        </w:rPr>
      </w:pPr>
      <w:r>
        <w:rPr>
          <w:rFonts w:ascii="Calibri" w:hAnsi="Calibri"/>
          <w:lang w:val="en-CA"/>
        </w:rPr>
        <w:t xml:space="preserve"> </w:t>
      </w:r>
    </w:p>
    <w:p w14:paraId="31F2B018" w14:textId="7B73A73F" w:rsidR="00EB1D35" w:rsidRPr="00E05B4D" w:rsidRDefault="00EB1D35" w:rsidP="00EB1D35">
      <w:pPr>
        <w:spacing w:line="360" w:lineRule="auto"/>
        <w:ind w:firstLine="720"/>
        <w:rPr>
          <w:rFonts w:ascii="Calibri" w:hAnsi="Calibri"/>
          <w:lang w:val="en-CA"/>
        </w:rPr>
      </w:pPr>
    </w:p>
    <w:p w14:paraId="1A13B771" w14:textId="44151C52" w:rsidR="00E03DF8" w:rsidRDefault="00E03DF8" w:rsidP="00937FCB">
      <w:pPr>
        <w:spacing w:line="360" w:lineRule="auto"/>
        <w:ind w:firstLine="720"/>
        <w:rPr>
          <w:rFonts w:ascii="Calibri" w:hAnsi="Calibri"/>
          <w:lang w:val="en-CA"/>
        </w:rPr>
      </w:pPr>
    </w:p>
    <w:p w14:paraId="1B5FE524" w14:textId="77777777" w:rsidR="00142F09" w:rsidRPr="00937FCB" w:rsidRDefault="00142F09" w:rsidP="00937FCB">
      <w:pPr>
        <w:spacing w:line="360" w:lineRule="auto"/>
        <w:ind w:firstLine="720"/>
        <w:rPr>
          <w:rFonts w:ascii="Calibri" w:hAnsi="Calibri"/>
          <w:lang w:val="en-CA"/>
        </w:rPr>
      </w:pPr>
    </w:p>
    <w:p w14:paraId="11E43BBD" w14:textId="5DD9004C" w:rsidR="00253D29" w:rsidRPr="003D7020" w:rsidRDefault="00253D29" w:rsidP="00A95B70">
      <w:pPr>
        <w:spacing w:line="360" w:lineRule="auto"/>
        <w:ind w:firstLine="720"/>
        <w:rPr>
          <w:rFonts w:ascii="Calibri" w:hAnsi="Calibri"/>
          <w:lang w:val="en-CA"/>
        </w:rPr>
      </w:pPr>
    </w:p>
    <w:p w14:paraId="4BB9B95D" w14:textId="415E074B" w:rsidR="009B6F69" w:rsidRPr="003D7020" w:rsidRDefault="009B6F69" w:rsidP="00B722A2">
      <w:pPr>
        <w:spacing w:line="360" w:lineRule="auto"/>
        <w:rPr>
          <w:rFonts w:ascii="Calibri" w:hAnsi="Calibri"/>
          <w:lang w:val="en-CA"/>
        </w:rPr>
      </w:pPr>
    </w:p>
    <w:sectPr w:rsidR="009B6F69" w:rsidRPr="003D7020" w:rsidSect="00D229BD">
      <w:footerReference w:type="even" r:id="rId7"/>
      <w:footerReference w:type="default" r:id="rId8"/>
      <w:pgSz w:w="12240" w:h="15840"/>
      <w:pgMar w:top="1440" w:right="1440" w:bottom="1440" w:left="1440" w:header="72" w:footer="129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9A0AE" w14:textId="77777777" w:rsidR="00666030" w:rsidRDefault="00666030" w:rsidP="00D229BD">
      <w:r>
        <w:separator/>
      </w:r>
    </w:p>
  </w:endnote>
  <w:endnote w:type="continuationSeparator" w:id="0">
    <w:p w14:paraId="2C2DB514" w14:textId="77777777" w:rsidR="00666030" w:rsidRDefault="00666030" w:rsidP="00D2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20C10" w14:textId="77777777" w:rsidR="00666030" w:rsidRDefault="00666030" w:rsidP="00D22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1EB06" w14:textId="77777777" w:rsidR="00666030" w:rsidRDefault="00666030" w:rsidP="00D229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77B66" w14:textId="77777777" w:rsidR="00666030" w:rsidRDefault="00666030" w:rsidP="00D22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9C9">
      <w:rPr>
        <w:rStyle w:val="PageNumber"/>
        <w:noProof/>
      </w:rPr>
      <w:t>1</w:t>
    </w:r>
    <w:r>
      <w:rPr>
        <w:rStyle w:val="PageNumber"/>
      </w:rPr>
      <w:fldChar w:fldCharType="end"/>
    </w:r>
  </w:p>
  <w:p w14:paraId="0B89F277" w14:textId="77777777" w:rsidR="00666030" w:rsidRDefault="00666030" w:rsidP="00D229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F0A7A" w14:textId="77777777" w:rsidR="00666030" w:rsidRDefault="00666030" w:rsidP="00D229BD">
      <w:r>
        <w:separator/>
      </w:r>
    </w:p>
  </w:footnote>
  <w:footnote w:type="continuationSeparator" w:id="0">
    <w:p w14:paraId="7F2CD783" w14:textId="77777777" w:rsidR="00666030" w:rsidRDefault="00666030" w:rsidP="00D22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A2"/>
    <w:rsid w:val="0001624A"/>
    <w:rsid w:val="00021059"/>
    <w:rsid w:val="00030C1B"/>
    <w:rsid w:val="00053CA0"/>
    <w:rsid w:val="00085E40"/>
    <w:rsid w:val="0008721B"/>
    <w:rsid w:val="000B13AC"/>
    <w:rsid w:val="00105046"/>
    <w:rsid w:val="00122B0B"/>
    <w:rsid w:val="00142F09"/>
    <w:rsid w:val="001455F6"/>
    <w:rsid w:val="001852D8"/>
    <w:rsid w:val="001E6199"/>
    <w:rsid w:val="002124E7"/>
    <w:rsid w:val="00250BDB"/>
    <w:rsid w:val="00253D29"/>
    <w:rsid w:val="002A5B9A"/>
    <w:rsid w:val="002C2438"/>
    <w:rsid w:val="002E72DB"/>
    <w:rsid w:val="003479C9"/>
    <w:rsid w:val="00391D7B"/>
    <w:rsid w:val="003D7020"/>
    <w:rsid w:val="00414289"/>
    <w:rsid w:val="004839D8"/>
    <w:rsid w:val="004B3DE5"/>
    <w:rsid w:val="004E148F"/>
    <w:rsid w:val="00565C73"/>
    <w:rsid w:val="005B7B2F"/>
    <w:rsid w:val="005E2BA8"/>
    <w:rsid w:val="005E41E1"/>
    <w:rsid w:val="005E451A"/>
    <w:rsid w:val="006200F5"/>
    <w:rsid w:val="00666030"/>
    <w:rsid w:val="00671A72"/>
    <w:rsid w:val="006771E1"/>
    <w:rsid w:val="006B2809"/>
    <w:rsid w:val="006B7869"/>
    <w:rsid w:val="006E3C8F"/>
    <w:rsid w:val="00804BF5"/>
    <w:rsid w:val="00852E04"/>
    <w:rsid w:val="00926F2F"/>
    <w:rsid w:val="00937FCB"/>
    <w:rsid w:val="00955251"/>
    <w:rsid w:val="009A0AF3"/>
    <w:rsid w:val="009B6F69"/>
    <w:rsid w:val="00A0632E"/>
    <w:rsid w:val="00A136D2"/>
    <w:rsid w:val="00A7572C"/>
    <w:rsid w:val="00A76176"/>
    <w:rsid w:val="00A95B70"/>
    <w:rsid w:val="00AB0E3F"/>
    <w:rsid w:val="00AC1E61"/>
    <w:rsid w:val="00AD5367"/>
    <w:rsid w:val="00AE215C"/>
    <w:rsid w:val="00B13242"/>
    <w:rsid w:val="00B33996"/>
    <w:rsid w:val="00B630F5"/>
    <w:rsid w:val="00B722A2"/>
    <w:rsid w:val="00B91DCC"/>
    <w:rsid w:val="00C443D6"/>
    <w:rsid w:val="00C62723"/>
    <w:rsid w:val="00C90525"/>
    <w:rsid w:val="00CD028E"/>
    <w:rsid w:val="00CE0F53"/>
    <w:rsid w:val="00CE65F7"/>
    <w:rsid w:val="00D118FD"/>
    <w:rsid w:val="00D229BD"/>
    <w:rsid w:val="00D2657C"/>
    <w:rsid w:val="00D94221"/>
    <w:rsid w:val="00DE2FB9"/>
    <w:rsid w:val="00E03DF8"/>
    <w:rsid w:val="00E05B4D"/>
    <w:rsid w:val="00E20F5F"/>
    <w:rsid w:val="00E20F6C"/>
    <w:rsid w:val="00E30D6F"/>
    <w:rsid w:val="00E455DD"/>
    <w:rsid w:val="00EA026A"/>
    <w:rsid w:val="00EB1D35"/>
    <w:rsid w:val="00EE2A47"/>
    <w:rsid w:val="00F073CB"/>
    <w:rsid w:val="00F65DFF"/>
    <w:rsid w:val="00F87147"/>
    <w:rsid w:val="00F87B90"/>
    <w:rsid w:val="00F90B7C"/>
    <w:rsid w:val="00FA43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6011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020"/>
  </w:style>
  <w:style w:type="paragraph" w:styleId="Footer">
    <w:name w:val="footer"/>
    <w:basedOn w:val="Normal"/>
    <w:link w:val="FooterChar"/>
    <w:uiPriority w:val="99"/>
    <w:unhideWhenUsed/>
    <w:rsid w:val="00D229BD"/>
    <w:pPr>
      <w:tabs>
        <w:tab w:val="center" w:pos="4320"/>
        <w:tab w:val="right" w:pos="8640"/>
      </w:tabs>
    </w:pPr>
  </w:style>
  <w:style w:type="character" w:customStyle="1" w:styleId="FooterChar">
    <w:name w:val="Footer Char"/>
    <w:basedOn w:val="DefaultParagraphFont"/>
    <w:link w:val="Footer"/>
    <w:uiPriority w:val="99"/>
    <w:rsid w:val="00D229BD"/>
    <w:rPr>
      <w:sz w:val="24"/>
      <w:szCs w:val="24"/>
      <w:lang w:val="en-US" w:eastAsia="en-US"/>
    </w:rPr>
  </w:style>
  <w:style w:type="character" w:styleId="PageNumber">
    <w:name w:val="page number"/>
    <w:basedOn w:val="DefaultParagraphFont"/>
    <w:uiPriority w:val="99"/>
    <w:semiHidden/>
    <w:unhideWhenUsed/>
    <w:rsid w:val="00D229BD"/>
  </w:style>
  <w:style w:type="character" w:styleId="Hyperlink">
    <w:name w:val="Hyperlink"/>
    <w:basedOn w:val="DefaultParagraphFont"/>
    <w:uiPriority w:val="99"/>
    <w:unhideWhenUsed/>
    <w:rsid w:val="00E05B4D"/>
    <w:rPr>
      <w:color w:val="0000FF" w:themeColor="hyperlink"/>
      <w:u w:val="single"/>
    </w:rPr>
  </w:style>
  <w:style w:type="character" w:styleId="FollowedHyperlink">
    <w:name w:val="FollowedHyperlink"/>
    <w:basedOn w:val="DefaultParagraphFont"/>
    <w:uiPriority w:val="99"/>
    <w:semiHidden/>
    <w:unhideWhenUsed/>
    <w:rsid w:val="00E05B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020"/>
  </w:style>
  <w:style w:type="paragraph" w:styleId="Footer">
    <w:name w:val="footer"/>
    <w:basedOn w:val="Normal"/>
    <w:link w:val="FooterChar"/>
    <w:uiPriority w:val="99"/>
    <w:unhideWhenUsed/>
    <w:rsid w:val="00D229BD"/>
    <w:pPr>
      <w:tabs>
        <w:tab w:val="center" w:pos="4320"/>
        <w:tab w:val="right" w:pos="8640"/>
      </w:tabs>
    </w:pPr>
  </w:style>
  <w:style w:type="character" w:customStyle="1" w:styleId="FooterChar">
    <w:name w:val="Footer Char"/>
    <w:basedOn w:val="DefaultParagraphFont"/>
    <w:link w:val="Footer"/>
    <w:uiPriority w:val="99"/>
    <w:rsid w:val="00D229BD"/>
    <w:rPr>
      <w:sz w:val="24"/>
      <w:szCs w:val="24"/>
      <w:lang w:val="en-US" w:eastAsia="en-US"/>
    </w:rPr>
  </w:style>
  <w:style w:type="character" w:styleId="PageNumber">
    <w:name w:val="page number"/>
    <w:basedOn w:val="DefaultParagraphFont"/>
    <w:uiPriority w:val="99"/>
    <w:semiHidden/>
    <w:unhideWhenUsed/>
    <w:rsid w:val="00D229BD"/>
  </w:style>
  <w:style w:type="character" w:styleId="Hyperlink">
    <w:name w:val="Hyperlink"/>
    <w:basedOn w:val="DefaultParagraphFont"/>
    <w:uiPriority w:val="99"/>
    <w:unhideWhenUsed/>
    <w:rsid w:val="00E05B4D"/>
    <w:rPr>
      <w:color w:val="0000FF" w:themeColor="hyperlink"/>
      <w:u w:val="single"/>
    </w:rPr>
  </w:style>
  <w:style w:type="character" w:styleId="FollowedHyperlink">
    <w:name w:val="FollowedHyperlink"/>
    <w:basedOn w:val="DefaultParagraphFont"/>
    <w:uiPriority w:val="99"/>
    <w:semiHidden/>
    <w:unhideWhenUsed/>
    <w:rsid w:val="00E05B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26710">
      <w:bodyDiv w:val="1"/>
      <w:marLeft w:val="0"/>
      <w:marRight w:val="0"/>
      <w:marTop w:val="0"/>
      <w:marBottom w:val="0"/>
      <w:divBdr>
        <w:top w:val="none" w:sz="0" w:space="0" w:color="auto"/>
        <w:left w:val="none" w:sz="0" w:space="0" w:color="auto"/>
        <w:bottom w:val="none" w:sz="0" w:space="0" w:color="auto"/>
        <w:right w:val="none" w:sz="0" w:space="0" w:color="auto"/>
      </w:divBdr>
      <w:divsChild>
        <w:div w:id="365063547">
          <w:marLeft w:val="240"/>
          <w:marRight w:val="0"/>
          <w:marTop w:val="240"/>
          <w:marBottom w:val="240"/>
          <w:divBdr>
            <w:top w:val="none" w:sz="0" w:space="0" w:color="auto"/>
            <w:left w:val="none" w:sz="0" w:space="0" w:color="auto"/>
            <w:bottom w:val="none" w:sz="0" w:space="0" w:color="auto"/>
            <w:right w:val="none" w:sz="0" w:space="0" w:color="auto"/>
          </w:divBdr>
        </w:div>
      </w:divsChild>
    </w:div>
    <w:div w:id="747922802">
      <w:bodyDiv w:val="1"/>
      <w:marLeft w:val="0"/>
      <w:marRight w:val="0"/>
      <w:marTop w:val="0"/>
      <w:marBottom w:val="0"/>
      <w:divBdr>
        <w:top w:val="none" w:sz="0" w:space="0" w:color="auto"/>
        <w:left w:val="none" w:sz="0" w:space="0" w:color="auto"/>
        <w:bottom w:val="none" w:sz="0" w:space="0" w:color="auto"/>
        <w:right w:val="none" w:sz="0" w:space="0" w:color="auto"/>
      </w:divBdr>
    </w:div>
    <w:div w:id="774209403">
      <w:bodyDiv w:val="1"/>
      <w:marLeft w:val="0"/>
      <w:marRight w:val="0"/>
      <w:marTop w:val="0"/>
      <w:marBottom w:val="0"/>
      <w:divBdr>
        <w:top w:val="none" w:sz="0" w:space="0" w:color="auto"/>
        <w:left w:val="none" w:sz="0" w:space="0" w:color="auto"/>
        <w:bottom w:val="none" w:sz="0" w:space="0" w:color="auto"/>
        <w:right w:val="none" w:sz="0" w:space="0" w:color="auto"/>
      </w:divBdr>
    </w:div>
    <w:div w:id="1205755266">
      <w:bodyDiv w:val="1"/>
      <w:marLeft w:val="0"/>
      <w:marRight w:val="0"/>
      <w:marTop w:val="0"/>
      <w:marBottom w:val="0"/>
      <w:divBdr>
        <w:top w:val="none" w:sz="0" w:space="0" w:color="auto"/>
        <w:left w:val="none" w:sz="0" w:space="0" w:color="auto"/>
        <w:bottom w:val="none" w:sz="0" w:space="0" w:color="auto"/>
        <w:right w:val="none" w:sz="0" w:space="0" w:color="auto"/>
      </w:divBdr>
    </w:div>
    <w:div w:id="1396005649">
      <w:bodyDiv w:val="1"/>
      <w:marLeft w:val="0"/>
      <w:marRight w:val="0"/>
      <w:marTop w:val="0"/>
      <w:marBottom w:val="0"/>
      <w:divBdr>
        <w:top w:val="none" w:sz="0" w:space="0" w:color="auto"/>
        <w:left w:val="none" w:sz="0" w:space="0" w:color="auto"/>
        <w:bottom w:val="none" w:sz="0" w:space="0" w:color="auto"/>
        <w:right w:val="none" w:sz="0" w:space="0" w:color="auto"/>
      </w:divBdr>
    </w:div>
    <w:div w:id="1903901022">
      <w:bodyDiv w:val="1"/>
      <w:marLeft w:val="0"/>
      <w:marRight w:val="0"/>
      <w:marTop w:val="0"/>
      <w:marBottom w:val="0"/>
      <w:divBdr>
        <w:top w:val="none" w:sz="0" w:space="0" w:color="auto"/>
        <w:left w:val="none" w:sz="0" w:space="0" w:color="auto"/>
        <w:bottom w:val="none" w:sz="0" w:space="0" w:color="auto"/>
        <w:right w:val="none" w:sz="0" w:space="0" w:color="auto"/>
      </w:divBdr>
    </w:div>
    <w:div w:id="1904173908">
      <w:bodyDiv w:val="1"/>
      <w:marLeft w:val="0"/>
      <w:marRight w:val="0"/>
      <w:marTop w:val="0"/>
      <w:marBottom w:val="0"/>
      <w:divBdr>
        <w:top w:val="none" w:sz="0" w:space="0" w:color="auto"/>
        <w:left w:val="none" w:sz="0" w:space="0" w:color="auto"/>
        <w:bottom w:val="none" w:sz="0" w:space="0" w:color="auto"/>
        <w:right w:val="none" w:sz="0" w:space="0" w:color="auto"/>
      </w:divBdr>
    </w:div>
    <w:div w:id="1945766618">
      <w:bodyDiv w:val="1"/>
      <w:marLeft w:val="0"/>
      <w:marRight w:val="0"/>
      <w:marTop w:val="0"/>
      <w:marBottom w:val="0"/>
      <w:divBdr>
        <w:top w:val="none" w:sz="0" w:space="0" w:color="auto"/>
        <w:left w:val="none" w:sz="0" w:space="0" w:color="auto"/>
        <w:bottom w:val="none" w:sz="0" w:space="0" w:color="auto"/>
        <w:right w:val="none" w:sz="0" w:space="0" w:color="auto"/>
      </w:divBdr>
    </w:div>
    <w:div w:id="2113235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1035</Words>
  <Characters>5901</Characters>
  <Application>Microsoft Macintosh Word</Application>
  <DocSecurity>0</DocSecurity>
  <Lines>49</Lines>
  <Paragraphs>13</Paragraphs>
  <ScaleCrop>false</ScaleCrop>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Jim/Sherri Knight</dc:creator>
  <cp:keywords/>
  <dc:description/>
  <cp:lastModifiedBy>Jim/Sherri Knight</cp:lastModifiedBy>
  <cp:revision>62</cp:revision>
  <dcterms:created xsi:type="dcterms:W3CDTF">2017-12-23T00:25:00Z</dcterms:created>
  <dcterms:modified xsi:type="dcterms:W3CDTF">2017-12-23T13:53:00Z</dcterms:modified>
</cp:coreProperties>
</file>